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02819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14:paraId="35AF3BE6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1E99AC51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14:paraId="08745707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B5279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7EF3B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18D44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53395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8B8B7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3194D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E6A21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A2E94" w14:textId="77777777"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4089E59E" w14:textId="77777777"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14:paraId="053AB000" w14:textId="77777777"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14:paraId="377E9C0F" w14:textId="77777777" w:rsidR="00F60EB4" w:rsidRPr="00F60EB4" w:rsidRDefault="00272AFC" w:rsidP="00F60EB4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F60EB4">
        <w:rPr>
          <w:rFonts w:ascii="Times New Roman" w:hAnsi="Times New Roman" w:cs="Times New Roman"/>
          <w:b/>
          <w:sz w:val="28"/>
          <w:lang w:val="kk-KZ"/>
        </w:rPr>
        <w:t>Г</w:t>
      </w:r>
      <w:r w:rsidR="00F60EB4" w:rsidRPr="00F60EB4">
        <w:rPr>
          <w:rFonts w:ascii="Times New Roman" w:hAnsi="Times New Roman" w:cs="Times New Roman"/>
          <w:b/>
          <w:sz w:val="28"/>
          <w:lang w:val="kk-KZ"/>
        </w:rPr>
        <w:t>осударственная финансовая политика</w:t>
      </w:r>
    </w:p>
    <w:p w14:paraId="0F35BDCC" w14:textId="77777777" w:rsidR="00272AFC" w:rsidRPr="0066208A" w:rsidRDefault="00F60EB4" w:rsidP="00F60EB4">
      <w:pPr>
        <w:ind w:left="73" w:right="98"/>
        <w:jc w:val="center"/>
        <w:rPr>
          <w:b/>
          <w:bCs/>
          <w:sz w:val="28"/>
          <w:szCs w:val="28"/>
          <w:lang w:val="kk-KZ"/>
        </w:rPr>
      </w:pPr>
      <w:r w:rsidRPr="00F60EB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72AFC" w:rsidRPr="00D917BC">
        <w:rPr>
          <w:rFonts w:ascii="Times New Roman" w:hAnsi="Times New Roman" w:cs="Times New Roman"/>
          <w:b/>
          <w:sz w:val="28"/>
          <w:lang w:val="kk-KZ"/>
        </w:rPr>
        <w:t xml:space="preserve">Образовательная программа </w:t>
      </w:r>
      <w:r w:rsidRPr="00F60EB4">
        <w:rPr>
          <w:rFonts w:ascii="Times New Roman CYR" w:hAnsi="Times New Roman CYR" w:cs="Times New Roman CYR"/>
          <w:b/>
          <w:sz w:val="28"/>
          <w:szCs w:val="28"/>
          <w:lang w:val="kk-KZ"/>
        </w:rPr>
        <w:t>«7М04216 Финансовое право»</w:t>
      </w:r>
      <w:r w:rsidRPr="00691F44">
        <w:rPr>
          <w:rFonts w:ascii="Times New Roman CYR" w:hAnsi="Times New Roman CYR" w:cs="Times New Roman CYR"/>
          <w:sz w:val="28"/>
          <w:szCs w:val="28"/>
          <w:lang w:val="kk-KZ"/>
        </w:rPr>
        <w:t xml:space="preserve">  </w:t>
      </w:r>
    </w:p>
    <w:p w14:paraId="1BBF067D" w14:textId="77777777" w:rsidR="00272AFC" w:rsidRPr="0066208A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14:paraId="0A68B8EA" w14:textId="77777777"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>
        <w:rPr>
          <w:rFonts w:ascii="Times New Roman" w:hAnsi="Times New Roman"/>
          <w:sz w:val="28"/>
          <w:szCs w:val="28"/>
          <w:lang w:val="kk-KZ"/>
        </w:rPr>
        <w:t>3</w:t>
      </w:r>
    </w:p>
    <w:p w14:paraId="6E8A91C4" w14:textId="77777777"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Pr="0066208A">
        <w:rPr>
          <w:rFonts w:ascii="Times New Roman" w:hAnsi="Times New Roman"/>
          <w:sz w:val="28"/>
          <w:szCs w:val="28"/>
          <w:lang w:val="kk-KZ"/>
        </w:rPr>
        <w:t>9</w:t>
      </w:r>
    </w:p>
    <w:p w14:paraId="55070536" w14:textId="77777777"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14:paraId="095FCFF2" w14:textId="77777777"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14:paraId="3BB93CE6" w14:textId="77777777"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C62100E" w14:textId="77777777"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0ED462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691A2" w14:textId="77777777"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63DF27B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C31A0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891E7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22F65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125C9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535FAB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002F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5D57B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B9152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12D521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6FA66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109BA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EE2E8" w14:textId="77777777"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3E347" w14:textId="77777777" w:rsidR="00995A19" w:rsidRDefault="00272AFC" w:rsidP="00F60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Алматы 202</w:t>
      </w:r>
      <w:r w:rsidR="00F60EB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E617712" w14:textId="77777777" w:rsidR="00E57042" w:rsidRPr="001E5987" w:rsidRDefault="00272AFC" w:rsidP="00E57042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  <w:lang w:val="kk-KZ"/>
        </w:rPr>
      </w:pPr>
      <w:r w:rsidRPr="002741C3">
        <w:rPr>
          <w:sz w:val="28"/>
          <w:szCs w:val="28"/>
        </w:rPr>
        <w:lastRenderedPageBreak/>
        <w:t>Программа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итогового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экзамена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составлена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на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основе</w:t>
      </w:r>
      <w:r w:rsidRPr="002741C3">
        <w:rPr>
          <w:sz w:val="28"/>
          <w:szCs w:val="28"/>
          <w:lang w:val="kk-KZ"/>
        </w:rPr>
        <w:t xml:space="preserve"> </w:t>
      </w:r>
      <w:r w:rsidRPr="002741C3">
        <w:rPr>
          <w:sz w:val="28"/>
          <w:szCs w:val="28"/>
        </w:rPr>
        <w:t>образовательной</w:t>
      </w:r>
      <w:r w:rsidRPr="002741C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программы по специальности </w:t>
      </w:r>
      <w:r w:rsidR="00F60EB4" w:rsidRPr="00F60EB4">
        <w:rPr>
          <w:sz w:val="28"/>
          <w:szCs w:val="28"/>
          <w:lang w:val="kk-KZ"/>
        </w:rPr>
        <w:t xml:space="preserve">«7М04216 Финансовое </w:t>
      </w:r>
      <w:proofErr w:type="gramStart"/>
      <w:r w:rsidR="00F60EB4" w:rsidRPr="00F60EB4">
        <w:rPr>
          <w:sz w:val="28"/>
          <w:szCs w:val="28"/>
          <w:lang w:val="kk-KZ"/>
        </w:rPr>
        <w:t xml:space="preserve">право»  </w:t>
      </w:r>
      <w:r w:rsidR="00E57042" w:rsidRPr="001E5987">
        <w:rPr>
          <w:sz w:val="28"/>
          <w:szCs w:val="28"/>
          <w:lang w:val="kk-KZ"/>
        </w:rPr>
        <w:t>д</w:t>
      </w:r>
      <w:r w:rsidR="00E57042" w:rsidRPr="001E5987">
        <w:rPr>
          <w:sz w:val="28"/>
          <w:szCs w:val="28"/>
        </w:rPr>
        <w:t>.</w:t>
      </w:r>
      <w:proofErr w:type="spellStart"/>
      <w:r w:rsidR="00E57042" w:rsidRPr="001E5987">
        <w:rPr>
          <w:sz w:val="28"/>
          <w:szCs w:val="28"/>
        </w:rPr>
        <w:t>ю.н</w:t>
      </w:r>
      <w:proofErr w:type="spellEnd"/>
      <w:r w:rsidR="00E57042" w:rsidRPr="001E5987">
        <w:rPr>
          <w:sz w:val="28"/>
          <w:szCs w:val="28"/>
        </w:rPr>
        <w:t>.</w:t>
      </w:r>
      <w:proofErr w:type="gramEnd"/>
      <w:r w:rsidR="00E57042" w:rsidRPr="001E5987">
        <w:rPr>
          <w:spacing w:val="-2"/>
          <w:sz w:val="28"/>
          <w:szCs w:val="28"/>
          <w:lang w:val="kk-KZ"/>
        </w:rPr>
        <w:t xml:space="preserve">, и.о. профессора </w:t>
      </w:r>
      <w:r w:rsidR="00E57042" w:rsidRPr="001E5987">
        <w:rPr>
          <w:sz w:val="28"/>
          <w:szCs w:val="28"/>
          <w:lang w:val="kk-KZ"/>
        </w:rPr>
        <w:t>Куаналиева Г.А.</w:t>
      </w:r>
    </w:p>
    <w:p w14:paraId="5C21C37B" w14:textId="77777777" w:rsidR="00E57042" w:rsidRDefault="00E57042" w:rsidP="00E57042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  <w:lang w:val="kk-KZ"/>
        </w:rPr>
      </w:pPr>
    </w:p>
    <w:p w14:paraId="16552CA3" w14:textId="77777777" w:rsidR="00E57042" w:rsidRPr="001E5987" w:rsidRDefault="00E57042" w:rsidP="00E57042">
      <w:pPr>
        <w:pStyle w:val="a6"/>
        <w:tabs>
          <w:tab w:val="left" w:pos="426"/>
        </w:tabs>
        <w:spacing w:after="0"/>
        <w:ind w:firstLine="567"/>
        <w:jc w:val="both"/>
        <w:rPr>
          <w:sz w:val="28"/>
          <w:szCs w:val="28"/>
        </w:rPr>
      </w:pPr>
      <w:r w:rsidRPr="001E5987">
        <w:rPr>
          <w:sz w:val="28"/>
          <w:szCs w:val="28"/>
        </w:rPr>
        <w:t>Рассмотрено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и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утверждено</w:t>
      </w:r>
      <w:r w:rsidRPr="001E5987">
        <w:rPr>
          <w:spacing w:val="5"/>
          <w:sz w:val="28"/>
          <w:szCs w:val="28"/>
        </w:rPr>
        <w:t xml:space="preserve"> </w:t>
      </w:r>
      <w:r w:rsidRPr="001E5987">
        <w:rPr>
          <w:sz w:val="28"/>
          <w:szCs w:val="28"/>
        </w:rPr>
        <w:t>на</w:t>
      </w:r>
      <w:r w:rsidRPr="001E5987">
        <w:rPr>
          <w:spacing w:val="6"/>
          <w:sz w:val="28"/>
          <w:szCs w:val="28"/>
        </w:rPr>
        <w:t xml:space="preserve"> </w:t>
      </w:r>
      <w:r w:rsidRPr="001E5987">
        <w:rPr>
          <w:sz w:val="28"/>
          <w:szCs w:val="28"/>
        </w:rPr>
        <w:t>заседании</w:t>
      </w:r>
      <w:r w:rsidRPr="001E5987">
        <w:rPr>
          <w:spacing w:val="7"/>
          <w:sz w:val="28"/>
          <w:szCs w:val="28"/>
        </w:rPr>
        <w:t xml:space="preserve"> </w:t>
      </w:r>
      <w:r w:rsidRPr="001E5987">
        <w:rPr>
          <w:sz w:val="28"/>
          <w:szCs w:val="28"/>
        </w:rPr>
        <w:t>кафедры</w:t>
      </w:r>
      <w:r w:rsidRPr="001E5987">
        <w:rPr>
          <w:spacing w:val="8"/>
          <w:sz w:val="28"/>
          <w:szCs w:val="28"/>
        </w:rPr>
        <w:t xml:space="preserve"> </w:t>
      </w:r>
      <w:r w:rsidRPr="001E5987">
        <w:rPr>
          <w:sz w:val="28"/>
          <w:szCs w:val="28"/>
        </w:rPr>
        <w:t>таможенного,</w:t>
      </w:r>
      <w:r w:rsidRPr="001E5987">
        <w:rPr>
          <w:spacing w:val="6"/>
          <w:sz w:val="28"/>
          <w:szCs w:val="28"/>
        </w:rPr>
        <w:t xml:space="preserve"> </w:t>
      </w:r>
      <w:r w:rsidRPr="001E5987">
        <w:rPr>
          <w:sz w:val="28"/>
          <w:szCs w:val="28"/>
        </w:rPr>
        <w:t>финансового</w:t>
      </w:r>
      <w:r w:rsidRPr="001E5987">
        <w:rPr>
          <w:sz w:val="28"/>
          <w:szCs w:val="28"/>
          <w:lang w:val="kk-KZ"/>
        </w:rPr>
        <w:t xml:space="preserve"> </w:t>
      </w:r>
      <w:r w:rsidRPr="001E5987">
        <w:rPr>
          <w:spacing w:val="-67"/>
          <w:sz w:val="28"/>
          <w:szCs w:val="28"/>
        </w:rPr>
        <w:t xml:space="preserve"> </w:t>
      </w:r>
      <w:r w:rsidRPr="001E5987">
        <w:rPr>
          <w:spacing w:val="-67"/>
          <w:sz w:val="28"/>
          <w:szCs w:val="28"/>
          <w:lang w:val="kk-KZ"/>
        </w:rPr>
        <w:t xml:space="preserve"> </w:t>
      </w:r>
      <w:r w:rsidRPr="001E5987">
        <w:rPr>
          <w:sz w:val="28"/>
          <w:szCs w:val="28"/>
        </w:rPr>
        <w:t>и</w:t>
      </w:r>
      <w:r w:rsidRPr="001E5987">
        <w:rPr>
          <w:spacing w:val="-1"/>
          <w:sz w:val="28"/>
          <w:szCs w:val="28"/>
        </w:rPr>
        <w:t xml:space="preserve"> </w:t>
      </w:r>
      <w:r w:rsidRPr="001E5987">
        <w:rPr>
          <w:sz w:val="28"/>
          <w:szCs w:val="28"/>
        </w:rPr>
        <w:t>экологического</w:t>
      </w:r>
      <w:r w:rsidRPr="001E5987">
        <w:rPr>
          <w:spacing w:val="1"/>
          <w:sz w:val="28"/>
          <w:szCs w:val="28"/>
        </w:rPr>
        <w:t xml:space="preserve"> </w:t>
      </w:r>
      <w:r w:rsidRPr="001E5987">
        <w:rPr>
          <w:sz w:val="28"/>
          <w:szCs w:val="28"/>
        </w:rPr>
        <w:t>права</w:t>
      </w:r>
    </w:p>
    <w:p w14:paraId="5C9E32B8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21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мая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19</w:t>
      </w:r>
    </w:p>
    <w:p w14:paraId="3C0C9DF4" w14:textId="77777777" w:rsidR="00E57042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Заведующая кафедрой </w:t>
      </w:r>
      <w:r>
        <w:rPr>
          <w:rFonts w:ascii="MS Mincho" w:eastAsia="MS Mincho" w:hAnsi="MS Mincho" w:cs="MS Mincho"/>
          <w:sz w:val="28"/>
          <w:szCs w:val="28"/>
          <w:lang w:val="kk-KZ"/>
        </w:rPr>
        <w:t xml:space="preserve">         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Куаналиева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Г.А.</w:t>
      </w:r>
      <w:proofErr w:type="gramEnd"/>
    </w:p>
    <w:p w14:paraId="4B145CB3" w14:textId="77777777" w:rsidR="00E57042" w:rsidRDefault="00E57042" w:rsidP="00E5704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352EAB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Одобрен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академическим комитетом по качеству образования и обучения.</w:t>
      </w:r>
    </w:p>
    <w:p w14:paraId="7E4C48AF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Протокол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июн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я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F8D575C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Урисбаева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А.А.</w:t>
      </w:r>
      <w:proofErr w:type="gramEnd"/>
    </w:p>
    <w:p w14:paraId="7C5D52F0" w14:textId="77777777" w:rsidR="00E57042" w:rsidRDefault="00E57042" w:rsidP="00E5704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43BE52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Представлен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Ученом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совете факультета</w:t>
      </w:r>
    </w:p>
    <w:p w14:paraId="78E91073" w14:textId="77777777" w:rsidR="00E57042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Протокол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июн</w:t>
      </w:r>
      <w:r w:rsidRPr="00B13065">
        <w:rPr>
          <w:rFonts w:ascii="Times New Roman" w:eastAsia="Times New Roman" w:hAnsi="Times New Roman" w:cs="Times New Roman"/>
          <w:sz w:val="28"/>
          <w:szCs w:val="28"/>
        </w:rPr>
        <w:t>я 2023 г.</w:t>
      </w:r>
    </w:p>
    <w:p w14:paraId="2029029E" w14:textId="77777777" w:rsidR="00E57042" w:rsidRPr="00B13065" w:rsidRDefault="00E57042" w:rsidP="00E570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065">
        <w:rPr>
          <w:rFonts w:ascii="Times New Roman" w:eastAsia="Times New Roman" w:hAnsi="Times New Roman" w:cs="Times New Roman" w:hint="eastAsia"/>
          <w:sz w:val="28"/>
          <w:szCs w:val="28"/>
        </w:rPr>
        <w:t>Ученый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секретарь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</w:t>
      </w:r>
      <w:proofErr w:type="spellStart"/>
      <w:r w:rsidRPr="00B13065">
        <w:rPr>
          <w:rFonts w:ascii="Times New Roman" w:eastAsia="Times New Roman" w:hAnsi="Times New Roman" w:cs="Times New Roman"/>
          <w:sz w:val="28"/>
          <w:szCs w:val="28"/>
        </w:rPr>
        <w:t>Атаханова</w:t>
      </w:r>
      <w:proofErr w:type="spellEnd"/>
      <w:r w:rsidRPr="00B13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3065">
        <w:rPr>
          <w:rFonts w:ascii="Times New Roman" w:eastAsia="Times New Roman" w:hAnsi="Times New Roman" w:cs="Times New Roman"/>
          <w:sz w:val="28"/>
          <w:szCs w:val="28"/>
        </w:rPr>
        <w:t>Г.М.</w:t>
      </w:r>
      <w:proofErr w:type="gramEnd"/>
    </w:p>
    <w:p w14:paraId="3D878765" w14:textId="60561E2B" w:rsidR="00272AFC" w:rsidRPr="002741C3" w:rsidRDefault="00272AFC" w:rsidP="00E57042">
      <w:pPr>
        <w:jc w:val="both"/>
        <w:rPr>
          <w:sz w:val="28"/>
          <w:szCs w:val="28"/>
        </w:rPr>
      </w:pPr>
    </w:p>
    <w:p w14:paraId="136213BF" w14:textId="77777777"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14:paraId="349C4900" w14:textId="77777777"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AA94AD5" w14:textId="77777777"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A8B24E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CD4DE1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3167D0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685D71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D5B1CF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133267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81A24F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3CAB82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8C68F9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414FE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C6038E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8329A9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E238C0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A7D712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F2A5A8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C9E8E2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F8118C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C613D5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F3A267" w14:textId="77777777"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AA22F5" w14:textId="77777777"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0BED2A" w14:textId="77777777"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7F3979" w14:textId="77777777"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1294BF" w14:textId="77777777" w:rsidR="00E57042" w:rsidRPr="00272AFC" w:rsidRDefault="00E5704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CC8B7A" w14:textId="77777777" w:rsidR="00F60EB4" w:rsidRDefault="00F60EB4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0FD42F" w14:textId="77777777" w:rsidR="005D26E0" w:rsidRPr="00E57042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704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Введение</w:t>
      </w:r>
    </w:p>
    <w:p w14:paraId="074BFB80" w14:textId="77777777"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FC0AAF" w14:textId="77777777"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F60EB4" w:rsidRPr="00F60EB4">
        <w:rPr>
          <w:rFonts w:ascii="Times New Roman" w:hAnsi="Times New Roman" w:cs="Times New Roman"/>
          <w:sz w:val="28"/>
          <w:szCs w:val="28"/>
          <w:lang w:val="kk-KZ"/>
        </w:rPr>
        <w:t xml:space="preserve">«7М04216 Финансовое право» 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14:paraId="4832A35B" w14:textId="77777777"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14:paraId="59B1B459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14:paraId="11608F7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14:paraId="406C15CE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14:paraId="0D8D505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14:paraId="014EC3B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14:paraId="45B5FA5F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14:paraId="7152FAA2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14:paraId="1766024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14:paraId="3F72272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14:paraId="1954AFFA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14:paraId="60EFD51F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14:paraId="6BCFF52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14:paraId="23FCD2C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14:paraId="352EEEA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14:paraId="6485D4F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14:paraId="7D478A8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14:paraId="3C9945FD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14:paraId="5F1ECD8E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14:paraId="3BC0A7D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14:paraId="68F3A21E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659F4FE2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14:paraId="2BC87C0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14:paraId="454AD3BC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14:paraId="62A9C02A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14:paraId="253E088A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14:paraId="57DA6495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14:paraId="705188C9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02F96D0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14:paraId="35D754B8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14:paraId="20D9E7C5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14:paraId="629D41A3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14:paraId="45EBF89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14:paraId="08AC5B5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14:paraId="573847E8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14:paraId="252B776F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14:paraId="0F91A33C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14:paraId="612FFA5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14:paraId="08A357F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14:paraId="7D71497B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14:paraId="7E1CF5D5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14:paraId="380FD9DA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14:paraId="53254235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14:paraId="5769C611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14:paraId="0FE059B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14:paraId="2CDE654C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14:paraId="6AE0E7B4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14:paraId="5125CF1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14:paraId="32867202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AD08998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14:paraId="5D3B8860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14:paraId="4FEBA3F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14:paraId="1DFE1373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14:paraId="373CD8A7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34504926" w14:textId="77777777"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14:paraId="0712FF6A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14:paraId="7EDD395B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14:paraId="07EE4C93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14:paraId="5BFC6843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38A967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14:paraId="01C7D72C" w14:textId="77777777"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14:paraId="6A96651C" w14:textId="77777777"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26B1D0DF" w14:textId="77777777" w:rsidR="00031433" w:rsidRDefault="00031433" w:rsidP="00031433">
      <w:pPr>
        <w:pStyle w:val="1"/>
        <w:ind w:firstLine="709"/>
        <w:jc w:val="both"/>
        <w:rPr>
          <w:lang w:val="kk-KZ"/>
        </w:rPr>
      </w:pPr>
    </w:p>
    <w:p w14:paraId="0EA6C27F" w14:textId="77777777" w:rsidR="00031433" w:rsidRDefault="00031433" w:rsidP="00031433">
      <w:pPr>
        <w:pStyle w:val="1"/>
        <w:ind w:firstLine="709"/>
        <w:jc w:val="both"/>
        <w:rPr>
          <w:lang w:val="kk-KZ"/>
        </w:rPr>
      </w:pPr>
    </w:p>
    <w:p w14:paraId="2E80408E" w14:textId="77777777"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14:paraId="093946D4" w14:textId="77777777"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14:paraId="755EF22D" w14:textId="77777777"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14:paraId="567DAD45" w14:textId="77777777"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031433" w14:paraId="66DB3EE8" w14:textId="77777777" w:rsidTr="00F32792">
        <w:trPr>
          <w:trHeight w:val="275"/>
        </w:trPr>
        <w:tc>
          <w:tcPr>
            <w:tcW w:w="2497" w:type="dxa"/>
          </w:tcPr>
          <w:p w14:paraId="2E6D12E6" w14:textId="77777777"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14:paraId="297ACB70" w14:textId="77777777"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14:paraId="03C79297" w14:textId="77777777" w:rsidTr="00F32792">
        <w:trPr>
          <w:trHeight w:val="1380"/>
        </w:trPr>
        <w:tc>
          <w:tcPr>
            <w:tcW w:w="2497" w:type="dxa"/>
          </w:tcPr>
          <w:p w14:paraId="04094578" w14:textId="77777777"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14:paraId="72BAB161" w14:textId="77777777"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14:paraId="7F33DD8E" w14:textId="77777777"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14:paraId="12234AC0" w14:textId="77777777" w:rsidTr="00F32792">
        <w:trPr>
          <w:trHeight w:val="1382"/>
        </w:trPr>
        <w:tc>
          <w:tcPr>
            <w:tcW w:w="2497" w:type="dxa"/>
          </w:tcPr>
          <w:p w14:paraId="1A4F6407" w14:textId="77777777"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14:paraId="72BD2AB8" w14:textId="77777777"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2.Практическое</w:t>
            </w:r>
            <w:proofErr w:type="gramEnd"/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выполнено,однако</w:t>
            </w:r>
            <w:proofErr w:type="spellEnd"/>
          </w:p>
          <w:p w14:paraId="5E1CCE4D" w14:textId="77777777"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14:paraId="175A32C7" w14:textId="77777777" w:rsidTr="00F32792">
        <w:trPr>
          <w:trHeight w:val="827"/>
        </w:trPr>
        <w:tc>
          <w:tcPr>
            <w:tcW w:w="2497" w:type="dxa"/>
          </w:tcPr>
          <w:p w14:paraId="6EF75501" w14:textId="77777777"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14:paraId="2184FC7A" w14:textId="77777777"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14:paraId="05D6AA91" w14:textId="77777777"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неполностью;</w:t>
            </w:r>
          </w:p>
        </w:tc>
      </w:tr>
      <w:tr w:rsidR="00031433" w14:paraId="22B2C174" w14:textId="77777777" w:rsidTr="00F32792">
        <w:trPr>
          <w:trHeight w:val="553"/>
        </w:trPr>
        <w:tc>
          <w:tcPr>
            <w:tcW w:w="2497" w:type="dxa"/>
          </w:tcPr>
          <w:p w14:paraId="7A5AB54F" w14:textId="77777777"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14:paraId="04EAA0AC" w14:textId="77777777"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3012CF">
              <w:rPr>
                <w:sz w:val="24"/>
                <w:lang w:val="ru-RU"/>
              </w:rPr>
              <w:t>грамотно,однако</w:t>
            </w:r>
            <w:proofErr w:type="spellEnd"/>
            <w:proofErr w:type="gram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14:paraId="38229B76" w14:textId="77777777"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31433" w14:paraId="01A65FE1" w14:textId="77777777" w:rsidTr="00F32792">
        <w:trPr>
          <w:trHeight w:val="1104"/>
        </w:trPr>
        <w:tc>
          <w:tcPr>
            <w:tcW w:w="2497" w:type="dxa"/>
          </w:tcPr>
          <w:p w14:paraId="3EB452D6" w14:textId="77777777"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14:paraId="26DAB176" w14:textId="77777777"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14:paraId="2ED6CDEA" w14:textId="77777777"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14:paraId="66B8F45B" w14:textId="77777777" w:rsidR="00031433" w:rsidRPr="0019148F" w:rsidRDefault="00031433" w:rsidP="00031433">
      <w:pPr>
        <w:pStyle w:val="a6"/>
        <w:spacing w:before="6"/>
        <w:rPr>
          <w:lang w:val="kk-KZ"/>
        </w:rPr>
      </w:pPr>
    </w:p>
    <w:tbl>
      <w:tblPr>
        <w:tblW w:w="9016" w:type="dxa"/>
        <w:tblInd w:w="124" w:type="dxa"/>
        <w:tblLook w:val="01E0" w:firstRow="1" w:lastRow="1" w:firstColumn="1" w:lastColumn="1" w:noHBand="0" w:noVBand="0"/>
      </w:tblPr>
      <w:tblGrid>
        <w:gridCol w:w="2497"/>
        <w:gridCol w:w="1765"/>
        <w:gridCol w:w="1908"/>
        <w:gridCol w:w="2846"/>
      </w:tblGrid>
      <w:tr w:rsidR="00031433" w14:paraId="1344F12C" w14:textId="77777777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3B0C" w14:textId="77777777"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</w:p>
          <w:p w14:paraId="257D278F" w14:textId="77777777"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5784" w14:textId="77777777"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020" w14:textId="77777777"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Баллы(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03F46" w14:textId="77777777"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  <w:t>по</w:t>
            </w:r>
          </w:p>
          <w:p w14:paraId="6EC83FD0" w14:textId="77777777"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14:paraId="0291546B" w14:textId="77777777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9F5" w14:textId="77777777"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75F4" w14:textId="77777777"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E555" w14:textId="77777777"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E9F7" w14:textId="77777777"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14:paraId="73910C3B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3C61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0EDD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F28E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E2E4" w14:textId="77777777" w:rsidR="00031433" w:rsidRDefault="00031433" w:rsidP="00F32792"/>
        </w:tc>
      </w:tr>
      <w:tr w:rsidR="00031433" w14:paraId="275D24BB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F379C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51F08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5B10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30AE" w14:textId="77777777"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14:paraId="1E366213" w14:textId="77777777"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14:paraId="34EBF8DD" w14:textId="77777777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6EBC2" w14:textId="77777777"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3271" w14:textId="77777777"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EDF09" w14:textId="77777777"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28C6" w14:textId="77777777" w:rsidR="00031433" w:rsidRDefault="00031433" w:rsidP="00F32792"/>
        </w:tc>
      </w:tr>
      <w:tr w:rsidR="00031433" w14:paraId="2F74757D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71452" w14:textId="77777777"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660F" w14:textId="77777777"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FFE0" w14:textId="77777777"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B1795" w14:textId="77777777" w:rsidR="00031433" w:rsidRDefault="00031433" w:rsidP="00F32792"/>
        </w:tc>
      </w:tr>
      <w:tr w:rsidR="00031433" w14:paraId="1B1EBBA3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0564" w14:textId="77777777"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406" w14:textId="77777777"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33B9" w14:textId="77777777"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2D3A" w14:textId="77777777"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6988EEFF" w14:textId="77777777"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14:paraId="4545A02D" w14:textId="77777777"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14:paraId="6B157EE1" w14:textId="77777777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1152A" w14:textId="77777777"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A187" w14:textId="77777777"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DDE" w14:textId="77777777"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B102" w14:textId="77777777" w:rsidR="00031433" w:rsidRDefault="00031433" w:rsidP="00F32792"/>
        </w:tc>
      </w:tr>
      <w:tr w:rsidR="00031433" w14:paraId="6383E40E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15FF8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B8C07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C7B5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1217" w14:textId="77777777" w:rsidR="00031433" w:rsidRDefault="00031433" w:rsidP="00F32792"/>
        </w:tc>
      </w:tr>
      <w:tr w:rsidR="00031433" w14:paraId="699852FC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0D5E9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B29E7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37018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FEEC8" w14:textId="77777777" w:rsidR="00031433" w:rsidRDefault="00031433" w:rsidP="00F32792"/>
        </w:tc>
      </w:tr>
      <w:tr w:rsidR="00031433" w14:paraId="11D2ED7C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6FB5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2449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BA77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5F0A" w14:textId="77777777" w:rsidR="00031433" w:rsidRDefault="00031433" w:rsidP="00F32792"/>
        </w:tc>
      </w:tr>
      <w:tr w:rsidR="00031433" w14:paraId="0AA7EF87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26B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A1CD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03C7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95A7" w14:textId="77777777"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14:paraId="447E18CF" w14:textId="77777777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C8EF" w14:textId="77777777"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7030" w14:textId="77777777"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DA27B" w14:textId="77777777"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EEF45" w14:textId="77777777" w:rsidR="00031433" w:rsidRDefault="00031433" w:rsidP="00F32792"/>
        </w:tc>
      </w:tr>
    </w:tbl>
    <w:p w14:paraId="348AA8DF" w14:textId="77777777"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14:paraId="467D4D86" w14:textId="77777777"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14:paraId="5013F7B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9128F0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14:paraId="4806DDAF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A7354FF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14:paraId="45908CFC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14:paraId="557D6AEC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>Финансовая система государства: понятие, значение, аспекты, принципы; функции. Финансовая система государства и финансовая система страны: различия, звено-подразделения, нормативно-правовые основы.</w:t>
      </w:r>
    </w:p>
    <w:p w14:paraId="477BD59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деятельность государства: понятие, основные функции, задачи, цели, правовые основы. Финансовая деятельность государства</w:t>
      </w:r>
      <w:proofErr w:type="gramStart"/>
      <w:r w:rsidRPr="00C750DE">
        <w:rPr>
          <w:rFonts w:ascii="Times New Roman" w:hAnsi="Times New Roman"/>
          <w:sz w:val="28"/>
          <w:szCs w:val="28"/>
        </w:rPr>
        <w:t>-это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14:paraId="74BE1DB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C867B6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14:paraId="0E38DF6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14:paraId="36DE789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14:paraId="0FC4DEFF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 смежными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отраслями конституционного права, административного права, гражданского права, а также различие от них.</w:t>
      </w:r>
    </w:p>
    <w:p w14:paraId="0EABA19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14:paraId="69623C1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8A77D2A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14:paraId="4C79B36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14:paraId="73E4A66C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Материальное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14:paraId="25D170ED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14:paraId="6EE5F8F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14:paraId="078CA61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CBDD1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14:paraId="5CED0841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14:paraId="0C62841A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14:paraId="3A728ECC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14:paraId="57DCE82C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C3C570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14:paraId="017A3148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14:paraId="47C15798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14:paraId="5F4A442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14:paraId="3F255A9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12400F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14:paraId="32303F11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14:paraId="7FF02AD1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14:paraId="3BA7843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892327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14:paraId="3C1666D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планирование-одно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14:paraId="4273E72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14:paraId="73777A9D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14:paraId="49A7C2C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E771B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14:paraId="2101EF71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14:paraId="624B8EDA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контроля.Результат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14:paraId="07B4220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894DEB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7EE3C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14:paraId="18F4EDA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14:paraId="074D3D5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14:paraId="3937E6A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14:paraId="3097CA7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3FFDFE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14:paraId="13FFD84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14:paraId="59192848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14:paraId="352B421A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14:paraId="5793A128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9A60D5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14:paraId="1E81BB66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14:paraId="71FF00BB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налогов.Роль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14:paraId="5ECC0D7A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2DF1C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14:paraId="5EA19E8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14:paraId="794AD00B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14:paraId="461C28A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орган.Закон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14:paraId="414FCBC2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48A373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14:paraId="56B341AD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14:paraId="35EB6DF4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14:paraId="23E5F6E5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3D6D15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14:paraId="778E99D0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14:paraId="34AFC2F0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Финансово – хозяйственного права. Понятие финансово-хозяйственных правоотношений и финансово-хозяйственных норм.</w:t>
      </w:r>
    </w:p>
    <w:p w14:paraId="55D64D20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59999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14:paraId="1D663550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14:paraId="7517F069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14:paraId="326EEEBF" w14:textId="77777777"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14:paraId="64C9DFF0" w14:textId="77777777"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0F020" w14:textId="77777777"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8D1B8" w14:textId="77777777" w:rsidR="00E02FAC" w:rsidRPr="002F4CDF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14:paraId="55024E5E" w14:textId="77777777" w:rsidR="00E02FAC" w:rsidRPr="00E02FAC" w:rsidRDefault="00C07ADB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8553C6" w14:textId="77777777" w:rsidR="00E02FAC" w:rsidRPr="00E02FAC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EBB4CA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>При подготовке к экзамену студенту рекомендуется изучить следующие НПА и литературу:</w:t>
      </w:r>
    </w:p>
    <w:p w14:paraId="02836568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5D5E6DB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Конституция Республики Казахстан. 30 августа 1995 года, с изменениями и дополне</w:t>
      </w:r>
      <w:r w:rsidR="00F60EB4">
        <w:rPr>
          <w:rFonts w:ascii="Times New Roman" w:hAnsi="Times New Roman"/>
          <w:sz w:val="28"/>
          <w:szCs w:val="28"/>
        </w:rPr>
        <w:t xml:space="preserve">ниями, </w:t>
      </w:r>
      <w:proofErr w:type="spellStart"/>
      <w:proofErr w:type="gramStart"/>
      <w:r w:rsidR="00F60EB4">
        <w:rPr>
          <w:rFonts w:ascii="Times New Roman" w:hAnsi="Times New Roman"/>
          <w:sz w:val="28"/>
          <w:szCs w:val="28"/>
        </w:rPr>
        <w:t>эл.база</w:t>
      </w:r>
      <w:proofErr w:type="spellEnd"/>
      <w:proofErr w:type="gramEnd"/>
      <w:r w:rsidR="00F60EB4">
        <w:rPr>
          <w:rFonts w:ascii="Times New Roman" w:hAnsi="Times New Roman"/>
          <w:sz w:val="28"/>
          <w:szCs w:val="28"/>
        </w:rPr>
        <w:t xml:space="preserve"> «adilet.kz»,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</w:p>
    <w:p w14:paraId="7A060925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</w:t>
      </w:r>
      <w:r w:rsidR="00F60EB4">
        <w:rPr>
          <w:rFonts w:ascii="Times New Roman" w:hAnsi="Times New Roman"/>
          <w:sz w:val="28"/>
          <w:szCs w:val="28"/>
        </w:rPr>
        <w:t xml:space="preserve"> № 95-IV, база «adilet.kz»,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</w:p>
    <w:p w14:paraId="5499BA01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</w:t>
      </w:r>
      <w:r w:rsidR="00F60EB4">
        <w:rPr>
          <w:rFonts w:ascii="Times New Roman" w:hAnsi="Times New Roman"/>
          <w:sz w:val="28"/>
          <w:szCs w:val="28"/>
        </w:rPr>
        <w:t>авления", база «adilet.kz»,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</w:p>
    <w:p w14:paraId="2881A6BC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14:paraId="10E64321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>, М. Т. Какимжанов.- М.: 2015. – 312 с.</w:t>
      </w:r>
    </w:p>
    <w:p w14:paraId="6CAA11BE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Алматы, 2016. - 256 с.</w:t>
      </w:r>
    </w:p>
    <w:p w14:paraId="53778E2C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Алматы: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во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"Эпиграф", 2016. – 390 с.</w:t>
      </w:r>
    </w:p>
    <w:p w14:paraId="2C961A68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4. Куаналиева Г. А. Финансовое право: Учебное пособие. - Алматы: Казахский университет, 2017. – 162 с.</w:t>
      </w:r>
    </w:p>
    <w:p w14:paraId="157FDB41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>. - Алматы, 2018. - 270 с.</w:t>
      </w:r>
    </w:p>
    <w:p w14:paraId="650B0D6D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0EED01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14:paraId="7BA73A78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7AF837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ФИНАНСОВОЕ ПРАВО. Учебник и практикум для вузов // Под ред. Ручкиной Г.Ф. -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14:paraId="5D91421A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gramStart"/>
      <w:r w:rsidRPr="002741C3">
        <w:rPr>
          <w:rFonts w:ascii="Times New Roman" w:hAnsi="Times New Roman"/>
          <w:sz w:val="28"/>
          <w:szCs w:val="28"/>
        </w:rPr>
        <w:t>М.:</w:t>
      </w:r>
      <w:proofErr w:type="spellStart"/>
      <w:r w:rsidRPr="002741C3">
        <w:rPr>
          <w:rFonts w:ascii="Times New Roman" w:hAnsi="Times New Roman"/>
          <w:sz w:val="28"/>
          <w:szCs w:val="28"/>
        </w:rPr>
        <w:t>Юр.Норма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14:paraId="28A1BD68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</w:t>
      </w:r>
      <w:proofErr w:type="gramStart"/>
      <w:r w:rsidRPr="002741C3">
        <w:rPr>
          <w:rFonts w:ascii="Times New Roman" w:hAnsi="Times New Roman"/>
          <w:sz w:val="28"/>
          <w:szCs w:val="28"/>
        </w:rPr>
        <w:t>П. ;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Под общ.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бакалавриата и специалитета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14:paraId="5FEC1014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бакалавриата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14:paraId="7E31AC2C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gramStart"/>
      <w:r w:rsidRPr="002741C3">
        <w:rPr>
          <w:rFonts w:ascii="Times New Roman" w:hAnsi="Times New Roman"/>
          <w:sz w:val="28"/>
          <w:szCs w:val="28"/>
        </w:rPr>
        <w:t>бакалавриата  /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/ Под ред. Ашмариной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14:paraId="52A71D2D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01737AA" w14:textId="77777777"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5BF5950" w14:textId="77777777"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9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num w:numId="1" w16cid:durableId="160291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6E0"/>
    <w:rsid w:val="00031433"/>
    <w:rsid w:val="000768DE"/>
    <w:rsid w:val="00272AFC"/>
    <w:rsid w:val="002F4CDF"/>
    <w:rsid w:val="003012CF"/>
    <w:rsid w:val="00372B89"/>
    <w:rsid w:val="00395ACB"/>
    <w:rsid w:val="003A3FA6"/>
    <w:rsid w:val="00453AAF"/>
    <w:rsid w:val="004A282E"/>
    <w:rsid w:val="004F35F8"/>
    <w:rsid w:val="005D26E0"/>
    <w:rsid w:val="00666F52"/>
    <w:rsid w:val="008E54AB"/>
    <w:rsid w:val="00965793"/>
    <w:rsid w:val="00995A19"/>
    <w:rsid w:val="00C07ADB"/>
    <w:rsid w:val="00C46A58"/>
    <w:rsid w:val="00E02FAC"/>
    <w:rsid w:val="00E57042"/>
    <w:rsid w:val="00F46C6C"/>
    <w:rsid w:val="00F6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ED5D"/>
  <w15:docId w15:val="{F38B86C1-7519-47C1-9EEC-998FDDA6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F10D7-BD8A-4862-BD55-BDFF773F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Жумабаева Динара</cp:lastModifiedBy>
  <cp:revision>14</cp:revision>
  <dcterms:created xsi:type="dcterms:W3CDTF">2022-02-20T15:12:00Z</dcterms:created>
  <dcterms:modified xsi:type="dcterms:W3CDTF">2024-09-07T04:10:00Z</dcterms:modified>
</cp:coreProperties>
</file>